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FF8E" w14:textId="2DC0FE4D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D11362">
        <w:rPr>
          <w:rFonts w:ascii="TimesNewRoman,Bold" w:hAnsi="TimesNewRoman,Bold" w:cs="TimesNewRoman,Bold"/>
          <w:b/>
          <w:bCs/>
          <w:sz w:val="24"/>
          <w:szCs w:val="24"/>
        </w:rPr>
        <w:t>10</w:t>
      </w:r>
    </w:p>
    <w:p w14:paraId="4F2CB7E9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019850DF" w14:textId="258B1A6A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D11362" w:rsidRPr="00D11362">
        <w:rPr>
          <w:rFonts w:ascii="TimesNewRoman,Bold" w:hAnsi="TimesNewRoman,Bold" w:cs="TimesNewRoman,Bold"/>
          <w:b/>
          <w:bCs/>
          <w:sz w:val="24"/>
          <w:szCs w:val="24"/>
        </w:rPr>
        <w:t>AUDIOMETRU DE SCREENING</w:t>
      </w:r>
    </w:p>
    <w:p w14:paraId="4B632BB7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3690E7DE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:rsidRPr="002F3296" w14:paraId="7E4F6473" w14:textId="77777777" w:rsidTr="00D11362">
        <w:tc>
          <w:tcPr>
            <w:tcW w:w="636" w:type="dxa"/>
            <w:vAlign w:val="center"/>
          </w:tcPr>
          <w:p w14:paraId="701C1386" w14:textId="77777777" w:rsidR="00D02D61" w:rsidRPr="002F3296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002600C2" w14:textId="77777777" w:rsidR="00D02D61" w:rsidRPr="002F3296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4CF7B65E" w14:textId="77777777" w:rsidR="00D02D61" w:rsidRPr="002F3296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561C0E36" w14:textId="77777777" w:rsidR="00D02D61" w:rsidRPr="002F3296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0D5A2295" w14:textId="77777777" w:rsidR="00D02D61" w:rsidRPr="002F3296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55ED765C" w14:textId="77777777" w:rsidR="00D02D61" w:rsidRPr="002F3296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11E28529" w14:textId="77777777" w:rsidR="00D02D61" w:rsidRPr="002F3296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3A1B324A" w14:textId="77777777" w:rsidR="00D02D61" w:rsidRPr="002F3296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406503CB" w14:textId="77777777" w:rsidR="00D02D61" w:rsidRPr="002F3296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2F3296" w:rsidRPr="002F3296" w14:paraId="20DEA858" w14:textId="77777777" w:rsidTr="002F3296">
        <w:tc>
          <w:tcPr>
            <w:tcW w:w="636" w:type="dxa"/>
            <w:vMerge w:val="restart"/>
            <w:vAlign w:val="center"/>
          </w:tcPr>
          <w:p w14:paraId="46CD8A96" w14:textId="77777777" w:rsidR="002F3296" w:rsidRPr="002F3296" w:rsidRDefault="002F3296" w:rsidP="002F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564A6B3E" w14:textId="7F247EEC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0000FFB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15DFECB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E049540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3D47EA5E" w14:textId="77777777" w:rsidTr="002B7D14">
        <w:tc>
          <w:tcPr>
            <w:tcW w:w="636" w:type="dxa"/>
            <w:vMerge/>
          </w:tcPr>
          <w:p w14:paraId="18ED079F" w14:textId="7F766F11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584A1575" w14:textId="6D4981DF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Audiometru de screening</w:t>
            </w:r>
          </w:p>
        </w:tc>
        <w:tc>
          <w:tcPr>
            <w:tcW w:w="987" w:type="dxa"/>
          </w:tcPr>
          <w:p w14:paraId="2D261A46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9CAB11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FF7B78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7325FDC" w14:textId="77777777" w:rsidTr="002B7D14">
        <w:tc>
          <w:tcPr>
            <w:tcW w:w="636" w:type="dxa"/>
            <w:vMerge/>
          </w:tcPr>
          <w:p w14:paraId="0AF6E075" w14:textId="7D8FCA2C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3C0DA6D8" w14:textId="2C690A1D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Casti pentru audiometrie tonala</w:t>
            </w:r>
          </w:p>
        </w:tc>
        <w:tc>
          <w:tcPr>
            <w:tcW w:w="987" w:type="dxa"/>
          </w:tcPr>
          <w:p w14:paraId="72C68B1A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5D34E18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667CD0D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3D844986" w14:textId="77777777" w:rsidTr="002B7D14">
        <w:tc>
          <w:tcPr>
            <w:tcW w:w="636" w:type="dxa"/>
            <w:vMerge/>
          </w:tcPr>
          <w:p w14:paraId="12946998" w14:textId="104BE283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62A3AA8F" w14:textId="59AD9194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Buton pentru pacient</w:t>
            </w:r>
          </w:p>
        </w:tc>
        <w:tc>
          <w:tcPr>
            <w:tcW w:w="987" w:type="dxa"/>
          </w:tcPr>
          <w:p w14:paraId="3BD30E96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AE353C8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E11D77A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61B2ABC" w14:textId="77777777" w:rsidTr="002B7D14">
        <w:tc>
          <w:tcPr>
            <w:tcW w:w="636" w:type="dxa"/>
            <w:vMerge/>
          </w:tcPr>
          <w:p w14:paraId="17056A3B" w14:textId="4A3D7E0D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5C91706" w14:textId="684F380E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Microfon pentru pacient</w:t>
            </w:r>
          </w:p>
        </w:tc>
        <w:tc>
          <w:tcPr>
            <w:tcW w:w="987" w:type="dxa"/>
          </w:tcPr>
          <w:p w14:paraId="4E8526DB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5308C0E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279CF8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38CC70FA" w14:textId="77777777" w:rsidTr="002B7D14">
        <w:tc>
          <w:tcPr>
            <w:tcW w:w="636" w:type="dxa"/>
            <w:vMerge/>
          </w:tcPr>
          <w:p w14:paraId="3B434D15" w14:textId="341996FC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1FF0EFDA" w14:textId="52C1B002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Soft tip MDS Resonance</w:t>
            </w:r>
          </w:p>
        </w:tc>
        <w:tc>
          <w:tcPr>
            <w:tcW w:w="987" w:type="dxa"/>
          </w:tcPr>
          <w:p w14:paraId="792E542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15EA9AC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79FCEC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8430404" w14:textId="77777777" w:rsidTr="002B7D14">
        <w:tc>
          <w:tcPr>
            <w:tcW w:w="636" w:type="dxa"/>
            <w:vMerge/>
          </w:tcPr>
          <w:p w14:paraId="1616ED25" w14:textId="54C2085A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089456CC" w14:textId="2EAFA665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Geanta transport</w:t>
            </w:r>
          </w:p>
        </w:tc>
        <w:tc>
          <w:tcPr>
            <w:tcW w:w="987" w:type="dxa"/>
          </w:tcPr>
          <w:p w14:paraId="3DD285FC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06ADF06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EFAD826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1C0DD48A" w14:textId="77777777" w:rsidTr="002B7D14">
        <w:tc>
          <w:tcPr>
            <w:tcW w:w="636" w:type="dxa"/>
            <w:vMerge/>
          </w:tcPr>
          <w:p w14:paraId="6DFE01F7" w14:textId="32C7577D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49E4BE1" w14:textId="4BE30CCD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Creion colorat</w:t>
            </w:r>
          </w:p>
        </w:tc>
        <w:tc>
          <w:tcPr>
            <w:tcW w:w="987" w:type="dxa"/>
          </w:tcPr>
          <w:p w14:paraId="07D1C6FE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5CB9FFE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FC5A31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EDED016" w14:textId="77777777" w:rsidTr="002B7D14">
        <w:tc>
          <w:tcPr>
            <w:tcW w:w="636" w:type="dxa"/>
            <w:vMerge/>
          </w:tcPr>
          <w:p w14:paraId="599F744B" w14:textId="24741461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553D49FF" w14:textId="1B5FFD3C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Diagrame</w:t>
            </w:r>
          </w:p>
        </w:tc>
        <w:tc>
          <w:tcPr>
            <w:tcW w:w="987" w:type="dxa"/>
          </w:tcPr>
          <w:p w14:paraId="2B4C92EE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AD7F64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1FCEB6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40717074" w14:textId="77777777" w:rsidTr="002B7D14">
        <w:tc>
          <w:tcPr>
            <w:tcW w:w="636" w:type="dxa"/>
            <w:vMerge/>
          </w:tcPr>
          <w:p w14:paraId="44E1D2C1" w14:textId="143E8909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265F0C35" w14:textId="4DC08EEC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Cablu USB</w:t>
            </w:r>
          </w:p>
        </w:tc>
        <w:tc>
          <w:tcPr>
            <w:tcW w:w="987" w:type="dxa"/>
          </w:tcPr>
          <w:p w14:paraId="27641BC8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68A88EB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BB3813A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129E0F9C" w14:textId="77777777" w:rsidTr="002F3296">
        <w:tc>
          <w:tcPr>
            <w:tcW w:w="636" w:type="dxa"/>
            <w:vMerge w:val="restart"/>
            <w:vAlign w:val="center"/>
          </w:tcPr>
          <w:p w14:paraId="5AF3D892" w14:textId="4E71B616" w:rsidR="002F3296" w:rsidRPr="002F3296" w:rsidRDefault="002F3296" w:rsidP="002F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57C84F5A" w14:textId="4C9C7DA4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3A990244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AF8CAFD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5900F0B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22DBDA75" w14:textId="77777777" w:rsidTr="002B7D14">
        <w:tc>
          <w:tcPr>
            <w:tcW w:w="636" w:type="dxa"/>
            <w:vMerge/>
          </w:tcPr>
          <w:p w14:paraId="54C99BC0" w14:textId="5C145D84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55690AE9" w14:textId="78219781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Audiometru de screening, portabil</w:t>
            </w:r>
          </w:p>
        </w:tc>
        <w:tc>
          <w:tcPr>
            <w:tcW w:w="987" w:type="dxa"/>
          </w:tcPr>
          <w:p w14:paraId="39D477A5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6FEB71B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4C3493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17CEBD5" w14:textId="77777777" w:rsidTr="00D11362">
        <w:trPr>
          <w:trHeight w:val="243"/>
        </w:trPr>
        <w:tc>
          <w:tcPr>
            <w:tcW w:w="636" w:type="dxa"/>
            <w:vMerge/>
          </w:tcPr>
          <w:p w14:paraId="26BD3561" w14:textId="14547283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3B58428" w14:textId="0B048564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Stocare masuratori in memoria interna a pana la 50 de pacienti</w:t>
            </w:r>
          </w:p>
        </w:tc>
        <w:tc>
          <w:tcPr>
            <w:tcW w:w="987" w:type="dxa"/>
          </w:tcPr>
          <w:p w14:paraId="259BDC08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754EF2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067999D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1D416B43" w14:textId="77777777" w:rsidTr="002B7D14">
        <w:tc>
          <w:tcPr>
            <w:tcW w:w="636" w:type="dxa"/>
            <w:vMerge/>
          </w:tcPr>
          <w:p w14:paraId="3830F798" w14:textId="06B9D21A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9975504" w14:textId="48678B35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Datele sa poata fi vizualizate prin software de tip MDS</w:t>
            </w:r>
          </w:p>
        </w:tc>
        <w:tc>
          <w:tcPr>
            <w:tcW w:w="987" w:type="dxa"/>
          </w:tcPr>
          <w:p w14:paraId="4DA5494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F905ED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4654CD5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432AFCF5" w14:textId="77777777" w:rsidTr="00D11362">
        <w:tc>
          <w:tcPr>
            <w:tcW w:w="636" w:type="dxa"/>
            <w:vMerge/>
          </w:tcPr>
          <w:p w14:paraId="6C293EF5" w14:textId="21BDE000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5611E7D" w14:textId="054707F1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Tipuri de testare:</w:t>
            </w:r>
          </w:p>
        </w:tc>
        <w:tc>
          <w:tcPr>
            <w:tcW w:w="987" w:type="dxa"/>
          </w:tcPr>
          <w:p w14:paraId="79DB6105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026052F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DA1CC6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22CCC131" w14:textId="77777777" w:rsidTr="00D11362">
        <w:tc>
          <w:tcPr>
            <w:tcW w:w="636" w:type="dxa"/>
            <w:vMerge/>
          </w:tcPr>
          <w:p w14:paraId="1EE83A48" w14:textId="0C472E74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7FEB2E2" w14:textId="77777777" w:rsidR="002F3296" w:rsidRPr="002F3296" w:rsidRDefault="002F3296" w:rsidP="002F329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Audiometrie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cu ton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pur</w:t>
            </w:r>
            <w:proofErr w:type="spellEnd"/>
          </w:p>
          <w:p w14:paraId="4E10A73C" w14:textId="512142B2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Audiometrie automata procedura standard Hughson Westlake (selectabila pe panoul de control), microfon încorporat de transmisie avansata de 50 -110 dB SPL (reglabil pe panoul de control)</w:t>
            </w:r>
          </w:p>
        </w:tc>
        <w:tc>
          <w:tcPr>
            <w:tcW w:w="987" w:type="dxa"/>
          </w:tcPr>
          <w:p w14:paraId="6FEC82C8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F6238A0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62349A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B9FE817" w14:textId="77777777" w:rsidTr="00D11362">
        <w:tc>
          <w:tcPr>
            <w:tcW w:w="636" w:type="dxa"/>
            <w:vMerge/>
          </w:tcPr>
          <w:p w14:paraId="6758856E" w14:textId="21CDD270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A03BF60" w14:textId="5575E3B0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Stocare evenimente</w:t>
            </w:r>
          </w:p>
        </w:tc>
        <w:tc>
          <w:tcPr>
            <w:tcW w:w="987" w:type="dxa"/>
          </w:tcPr>
          <w:p w14:paraId="0CD1ADBB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30288F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34D681C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E3B8335" w14:textId="77777777" w:rsidTr="00D11362">
        <w:tc>
          <w:tcPr>
            <w:tcW w:w="636" w:type="dxa"/>
            <w:vMerge/>
          </w:tcPr>
          <w:p w14:paraId="49503770" w14:textId="700ED24D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D9E6A94" w14:textId="77777777" w:rsidR="002F3296" w:rsidRPr="002F3296" w:rsidRDefault="002F3296" w:rsidP="002F3296">
            <w:pPr>
              <w:pStyle w:val="ListParagraph"/>
              <w:numPr>
                <w:ilvl w:val="0"/>
                <w:numId w:val="2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Buton de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stocare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dedicat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care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permita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stocarea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masuratori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în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memoria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interna (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pana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la 50 de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pacienti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): </w:t>
            </w:r>
          </w:p>
          <w:p w14:paraId="256B8D58" w14:textId="516BA122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Datele stocate sa poata fi vizualizate pe ecranul incorporat sau transferat pe computer folosind software tip MDS</w:t>
            </w:r>
          </w:p>
        </w:tc>
        <w:tc>
          <w:tcPr>
            <w:tcW w:w="987" w:type="dxa"/>
          </w:tcPr>
          <w:p w14:paraId="2A1A31A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EF8E7D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63A1B71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0E9B9D7" w14:textId="77777777" w:rsidTr="00D11362">
        <w:tc>
          <w:tcPr>
            <w:tcW w:w="636" w:type="dxa"/>
            <w:vMerge/>
          </w:tcPr>
          <w:p w14:paraId="33435596" w14:textId="03A6B5FC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937229A" w14:textId="1BDDE83E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Sa aiba protectie impotriva executarii testelor cu un nivel critic al bateriei</w:t>
            </w:r>
          </w:p>
        </w:tc>
        <w:tc>
          <w:tcPr>
            <w:tcW w:w="987" w:type="dxa"/>
          </w:tcPr>
          <w:p w14:paraId="13372FE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734C4F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E745B91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0FAA4FEF" w14:textId="77777777" w:rsidTr="00D11362">
        <w:tc>
          <w:tcPr>
            <w:tcW w:w="636" w:type="dxa"/>
            <w:vMerge/>
          </w:tcPr>
          <w:p w14:paraId="56B914BE" w14:textId="2DA02824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55D9943" w14:textId="07A52D1C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u w:val="single"/>
                <w:lang w:eastAsia="zh-CN"/>
              </w:rPr>
              <w:t>Specificatii audiometrie</w:t>
            </w:r>
          </w:p>
        </w:tc>
        <w:tc>
          <w:tcPr>
            <w:tcW w:w="987" w:type="dxa"/>
          </w:tcPr>
          <w:p w14:paraId="42CD69D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6165E5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C8EDC6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7BA2E89" w14:textId="77777777" w:rsidTr="00D11362">
        <w:tc>
          <w:tcPr>
            <w:tcW w:w="636" w:type="dxa"/>
            <w:vMerge/>
          </w:tcPr>
          <w:p w14:paraId="1EE2AE06" w14:textId="7430AB44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81C18E1" w14:textId="77777777" w:rsidR="002F3296" w:rsidRPr="002F3296" w:rsidRDefault="002F3296" w:rsidP="002F3296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Gama: </w:t>
            </w:r>
          </w:p>
          <w:p w14:paraId="68F365F9" w14:textId="77777777" w:rsidR="002F3296" w:rsidRPr="002F3296" w:rsidRDefault="002F3296" w:rsidP="002F3296">
            <w:pPr>
              <w:pStyle w:val="ListParagraph"/>
              <w:numPr>
                <w:ilvl w:val="1"/>
                <w:numId w:val="4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Interval de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frecventa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(AC): 125-8000 Hz (DD45); </w:t>
            </w:r>
          </w:p>
          <w:p w14:paraId="793ADCFD" w14:textId="5C9BF392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125- 8000 Hz (Introduceti telefoane)</w:t>
            </w:r>
          </w:p>
        </w:tc>
        <w:tc>
          <w:tcPr>
            <w:tcW w:w="987" w:type="dxa"/>
          </w:tcPr>
          <w:p w14:paraId="623CDAAE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39E4051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9164DF8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48C97AA" w14:textId="77777777" w:rsidTr="00D11362">
        <w:tc>
          <w:tcPr>
            <w:tcW w:w="636" w:type="dxa"/>
            <w:vMerge/>
          </w:tcPr>
          <w:p w14:paraId="356D0173" w14:textId="0A2746C5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1DD65CE" w14:textId="47ECDC1F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Intrari: Ton: Ton Warble ± 5%. 5 Hz (modularea adevarata a frecventei undelor sinusoidale)</w:t>
            </w:r>
          </w:p>
        </w:tc>
        <w:tc>
          <w:tcPr>
            <w:tcW w:w="987" w:type="dxa"/>
          </w:tcPr>
          <w:p w14:paraId="15975F30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B2B759F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D4C5602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6E08F30" w14:textId="77777777" w:rsidTr="00D11362">
        <w:tc>
          <w:tcPr>
            <w:tcW w:w="636" w:type="dxa"/>
            <w:vMerge/>
          </w:tcPr>
          <w:p w14:paraId="36CA5288" w14:textId="1FD298CF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ACD0925" w14:textId="03DE7F4E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lesiri: Stanga si dreapta</w:t>
            </w:r>
          </w:p>
        </w:tc>
        <w:tc>
          <w:tcPr>
            <w:tcW w:w="987" w:type="dxa"/>
          </w:tcPr>
          <w:p w14:paraId="76E48CD5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FBB0A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AB4D87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27899328" w14:textId="77777777" w:rsidTr="00D11362">
        <w:tc>
          <w:tcPr>
            <w:tcW w:w="636" w:type="dxa"/>
            <w:vMerge/>
          </w:tcPr>
          <w:p w14:paraId="0E19BD1E" w14:textId="6D3CFB3D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DF864B7" w14:textId="77777777" w:rsidR="002F3296" w:rsidRPr="002F3296" w:rsidRDefault="002F3296" w:rsidP="002F3296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Prezentarea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tonului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: </w:t>
            </w:r>
          </w:p>
          <w:p w14:paraId="5D3C79B9" w14:textId="77777777" w:rsidR="002F3296" w:rsidRPr="002F3296" w:rsidRDefault="002F3296" w:rsidP="002F3296">
            <w:pPr>
              <w:pStyle w:val="ListParagraph"/>
              <w:numPr>
                <w:ilvl w:val="1"/>
                <w:numId w:val="5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Manual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sau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invers (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selectat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în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Meniul</w:t>
            </w:r>
            <w:proofErr w:type="spellEnd"/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Setare)</w:t>
            </w:r>
          </w:p>
          <w:p w14:paraId="0C78ED10" w14:textId="7416A5B7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Impulsat la 0,5, 1 sau 2 Hz - (selectat în meniul Setare) sau continuu</w:t>
            </w:r>
          </w:p>
        </w:tc>
        <w:tc>
          <w:tcPr>
            <w:tcW w:w="987" w:type="dxa"/>
          </w:tcPr>
          <w:p w14:paraId="162B2507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0384973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A667454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1777752" w14:textId="77777777" w:rsidTr="00D11362">
        <w:tc>
          <w:tcPr>
            <w:tcW w:w="636" w:type="dxa"/>
            <w:vMerge/>
          </w:tcPr>
          <w:p w14:paraId="7B854175" w14:textId="577F3C49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22D1E83" w14:textId="6FD60725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Frecvente si intensitati cu DD45: Toate frecventele sa poata fi activate sau dezactivate prin meniul de configurare, cu exceptia a 1000 Hz</w:t>
            </w:r>
          </w:p>
        </w:tc>
        <w:tc>
          <w:tcPr>
            <w:tcW w:w="987" w:type="dxa"/>
          </w:tcPr>
          <w:p w14:paraId="57F86EEA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0C3F35A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85BB690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5068534E" w14:textId="77777777" w:rsidTr="00D11362">
        <w:tc>
          <w:tcPr>
            <w:tcW w:w="636" w:type="dxa"/>
            <w:vMerge/>
          </w:tcPr>
          <w:p w14:paraId="073FDA63" w14:textId="4738905D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7A9C063" w14:textId="3C502E8C" w:rsidR="002F3296" w:rsidRPr="002F3296" w:rsidRDefault="002F3296" w:rsidP="002F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Pasi de nivel: 1, 2 sau 5 dB (selectat în meniul Setare)</w:t>
            </w:r>
          </w:p>
        </w:tc>
        <w:tc>
          <w:tcPr>
            <w:tcW w:w="987" w:type="dxa"/>
          </w:tcPr>
          <w:p w14:paraId="06466731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F17261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ABDDA31" w14:textId="77777777" w:rsidR="002F3296" w:rsidRPr="002F3296" w:rsidRDefault="002F3296" w:rsidP="002F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6AD13DA" w14:textId="77777777" w:rsidTr="002F3296">
        <w:tc>
          <w:tcPr>
            <w:tcW w:w="636" w:type="dxa"/>
            <w:vMerge w:val="restart"/>
            <w:vAlign w:val="center"/>
          </w:tcPr>
          <w:p w14:paraId="298E56DA" w14:textId="57B6022D" w:rsidR="002F3296" w:rsidRPr="002F3296" w:rsidRDefault="002F3296" w:rsidP="002F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54A6C56E" w14:textId="22E854DE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 minim de livrare</w:t>
            </w:r>
          </w:p>
        </w:tc>
        <w:tc>
          <w:tcPr>
            <w:tcW w:w="987" w:type="dxa"/>
          </w:tcPr>
          <w:p w14:paraId="1CF0FDCE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459071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BC31943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21E2C0C" w14:textId="77777777" w:rsidTr="00D11362">
        <w:tc>
          <w:tcPr>
            <w:tcW w:w="636" w:type="dxa"/>
            <w:vMerge/>
          </w:tcPr>
          <w:p w14:paraId="53F5CB93" w14:textId="0CE76FDC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78F9887" w14:textId="0597B45B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Audiometru de screening portabil R07A DD45</w:t>
            </w:r>
          </w:p>
        </w:tc>
        <w:tc>
          <w:tcPr>
            <w:tcW w:w="987" w:type="dxa"/>
          </w:tcPr>
          <w:p w14:paraId="7ADB2983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4D488D1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8918814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4ADBE8E9" w14:textId="77777777" w:rsidTr="00D11362">
        <w:tc>
          <w:tcPr>
            <w:tcW w:w="636" w:type="dxa"/>
            <w:vMerge/>
          </w:tcPr>
          <w:p w14:paraId="6D1729CE" w14:textId="25BAFB2D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CABB01C" w14:textId="4E1827BF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Căști audiometrice DD45 pentru ton pur</w:t>
            </w:r>
          </w:p>
        </w:tc>
        <w:tc>
          <w:tcPr>
            <w:tcW w:w="987" w:type="dxa"/>
          </w:tcPr>
          <w:p w14:paraId="518FE7C8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8BBB3AF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3E8F3BF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72F333BD" w14:textId="77777777" w:rsidTr="00D11362">
        <w:tc>
          <w:tcPr>
            <w:tcW w:w="636" w:type="dxa"/>
            <w:vMerge/>
          </w:tcPr>
          <w:p w14:paraId="62FB075D" w14:textId="1142C64A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356621C" w14:textId="2B802441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Buton pentru pacient</w:t>
            </w:r>
          </w:p>
        </w:tc>
        <w:tc>
          <w:tcPr>
            <w:tcW w:w="987" w:type="dxa"/>
          </w:tcPr>
          <w:p w14:paraId="33FEB885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DF992D1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A824738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6A2E31BD" w14:textId="77777777" w:rsidTr="00D11362">
        <w:tc>
          <w:tcPr>
            <w:tcW w:w="636" w:type="dxa"/>
            <w:vMerge/>
          </w:tcPr>
          <w:p w14:paraId="730F4553" w14:textId="49BDCFA9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BE382EE" w14:textId="2074D74A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Microfon operator pentru comunicare</w:t>
            </w:r>
          </w:p>
        </w:tc>
        <w:tc>
          <w:tcPr>
            <w:tcW w:w="987" w:type="dxa"/>
          </w:tcPr>
          <w:p w14:paraId="5222AF04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7A0FC08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5F16EA3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5ADB2B0B" w14:textId="77777777" w:rsidTr="00D11362">
        <w:tc>
          <w:tcPr>
            <w:tcW w:w="636" w:type="dxa"/>
            <w:vMerge/>
          </w:tcPr>
          <w:p w14:paraId="2CC1D56A" w14:textId="11D46AE0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3251016" w14:textId="1CA01E78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Software MDS pentru gestionare date</w:t>
            </w:r>
          </w:p>
        </w:tc>
        <w:tc>
          <w:tcPr>
            <w:tcW w:w="987" w:type="dxa"/>
          </w:tcPr>
          <w:p w14:paraId="5FE6E7E5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5B161B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96BE274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018D7D4E" w14:textId="77777777" w:rsidTr="00D11362">
        <w:tc>
          <w:tcPr>
            <w:tcW w:w="636" w:type="dxa"/>
            <w:vMerge/>
          </w:tcPr>
          <w:p w14:paraId="47528B1B" w14:textId="1D14DD1B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4AF6852" w14:textId="0387392D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Geantă de transport</w:t>
            </w:r>
          </w:p>
        </w:tc>
        <w:tc>
          <w:tcPr>
            <w:tcW w:w="987" w:type="dxa"/>
          </w:tcPr>
          <w:p w14:paraId="1841DFA4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22D65DA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2A93CC8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516B9450" w14:textId="77777777" w:rsidTr="00D11362">
        <w:tc>
          <w:tcPr>
            <w:tcW w:w="636" w:type="dxa"/>
            <w:vMerge/>
          </w:tcPr>
          <w:p w14:paraId="1D15898A" w14:textId="44732475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E4A2CC0" w14:textId="59AB1D6F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Creion colorat pentru interpretare audiogramă</w:t>
            </w:r>
          </w:p>
        </w:tc>
        <w:tc>
          <w:tcPr>
            <w:tcW w:w="987" w:type="dxa"/>
          </w:tcPr>
          <w:p w14:paraId="5EA3B5BD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7FF464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CCF8D46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164EFB45" w14:textId="77777777" w:rsidTr="00D11362">
        <w:tc>
          <w:tcPr>
            <w:tcW w:w="636" w:type="dxa"/>
            <w:vMerge/>
          </w:tcPr>
          <w:p w14:paraId="762C9769" w14:textId="104A7991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7B97FE5" w14:textId="5E1FE1FC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Diagrame audiometrice – 100 buc</w:t>
            </w:r>
          </w:p>
        </w:tc>
        <w:tc>
          <w:tcPr>
            <w:tcW w:w="987" w:type="dxa"/>
          </w:tcPr>
          <w:p w14:paraId="126C4BA3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F9E5EB7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9A47CA7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2B3CEFB2" w14:textId="77777777" w:rsidTr="00D11362">
        <w:tc>
          <w:tcPr>
            <w:tcW w:w="636" w:type="dxa"/>
            <w:vMerge/>
          </w:tcPr>
          <w:p w14:paraId="2A05BBFA" w14:textId="14267A15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9092031" w14:textId="0B55A8FC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Cablu USB pentru conectare PC</w:t>
            </w:r>
          </w:p>
        </w:tc>
        <w:tc>
          <w:tcPr>
            <w:tcW w:w="987" w:type="dxa"/>
          </w:tcPr>
          <w:p w14:paraId="2E24BE62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2A8937C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82EECBE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1F298BEC" w14:textId="77777777" w:rsidTr="00D11362">
        <w:tc>
          <w:tcPr>
            <w:tcW w:w="636" w:type="dxa"/>
            <w:vMerge/>
          </w:tcPr>
          <w:p w14:paraId="5CA3B132" w14:textId="23263945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ED1A30F" w14:textId="62138B22" w:rsidR="002F3296" w:rsidRPr="002F3296" w:rsidRDefault="002F3296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Manual de utilizare</w:t>
            </w:r>
          </w:p>
        </w:tc>
        <w:tc>
          <w:tcPr>
            <w:tcW w:w="987" w:type="dxa"/>
          </w:tcPr>
          <w:p w14:paraId="1B692C66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CD91681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F41175A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181A53A6" w14:textId="77777777" w:rsidTr="002F3296">
        <w:tc>
          <w:tcPr>
            <w:tcW w:w="636" w:type="dxa"/>
            <w:vMerge w:val="restart"/>
            <w:vAlign w:val="center"/>
          </w:tcPr>
          <w:p w14:paraId="49CF69BA" w14:textId="163FAD48" w:rsidR="002F3296" w:rsidRPr="002F3296" w:rsidRDefault="002F3296" w:rsidP="002F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7" w:type="dxa"/>
          </w:tcPr>
          <w:p w14:paraId="3517EA79" w14:textId="77777777" w:rsidR="002F3296" w:rsidRPr="002F3296" w:rsidRDefault="002F3296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718AFEFE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C654AB5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4F00C72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216242E5" w14:textId="77777777" w:rsidTr="00D11362">
        <w:tc>
          <w:tcPr>
            <w:tcW w:w="636" w:type="dxa"/>
            <w:vMerge/>
          </w:tcPr>
          <w:p w14:paraId="4507BFCD" w14:textId="36C08169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555F3AA" w14:textId="77777777" w:rsidR="002F3296" w:rsidRPr="002F3296" w:rsidRDefault="002F3296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7" w:type="dxa"/>
          </w:tcPr>
          <w:p w14:paraId="5D719294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111F17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0E2A1B3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4A63064C" w14:textId="77777777" w:rsidTr="00D11362">
        <w:tc>
          <w:tcPr>
            <w:tcW w:w="636" w:type="dxa"/>
            <w:vMerge/>
            <w:vAlign w:val="center"/>
          </w:tcPr>
          <w:p w14:paraId="51AD1020" w14:textId="12316174" w:rsidR="002F3296" w:rsidRPr="002F3296" w:rsidRDefault="002F3296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75079A8" w14:textId="77777777" w:rsidR="002F3296" w:rsidRPr="002F3296" w:rsidRDefault="002F3296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7" w:type="dxa"/>
          </w:tcPr>
          <w:p w14:paraId="655820A8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0E9CC57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450CA06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0727AB87" w14:textId="77777777" w:rsidTr="00D11362">
        <w:tc>
          <w:tcPr>
            <w:tcW w:w="636" w:type="dxa"/>
            <w:vMerge/>
            <w:vAlign w:val="center"/>
          </w:tcPr>
          <w:p w14:paraId="53F566D7" w14:textId="0B745D7C" w:rsidR="002F3296" w:rsidRPr="002F3296" w:rsidRDefault="002F3296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877245E" w14:textId="77777777" w:rsidR="002F3296" w:rsidRPr="002F3296" w:rsidRDefault="002F3296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5DBAF0F4" w14:textId="77777777" w:rsidR="002F3296" w:rsidRPr="002F3296" w:rsidRDefault="002F3296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7" w:type="dxa"/>
          </w:tcPr>
          <w:p w14:paraId="67BAB36E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082674B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5C1640A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96" w:rsidRPr="002F3296" w14:paraId="37ED3EF1" w14:textId="77777777" w:rsidTr="00D11362">
        <w:tc>
          <w:tcPr>
            <w:tcW w:w="636" w:type="dxa"/>
            <w:vMerge/>
            <w:vAlign w:val="center"/>
          </w:tcPr>
          <w:p w14:paraId="17EC1B7F" w14:textId="0A331652" w:rsidR="002F3296" w:rsidRPr="002F3296" w:rsidRDefault="002F3296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7E790DE" w14:textId="77777777" w:rsidR="002F3296" w:rsidRPr="002F3296" w:rsidRDefault="002F3296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69AD7FE8" w14:textId="77777777" w:rsidR="002F3296" w:rsidRPr="002F3296" w:rsidRDefault="002F3296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96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7" w:type="dxa"/>
          </w:tcPr>
          <w:p w14:paraId="4010D4FA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0C751A9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994AE3D" w14:textId="77777777" w:rsidR="002F3296" w:rsidRPr="002F3296" w:rsidRDefault="002F3296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1A8332" w14:textId="77777777" w:rsidR="00D02D61" w:rsidRDefault="00D02D61" w:rsidP="00D02D61"/>
    <w:p w14:paraId="6027E09D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E71F8"/>
    <w:multiLevelType w:val="hybridMultilevel"/>
    <w:tmpl w:val="343A23F6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93A65"/>
    <w:multiLevelType w:val="hybridMultilevel"/>
    <w:tmpl w:val="0408F4CE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A39D5"/>
    <w:multiLevelType w:val="hybridMultilevel"/>
    <w:tmpl w:val="09A2EA5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BE8A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67582"/>
    <w:multiLevelType w:val="hybridMultilevel"/>
    <w:tmpl w:val="A4164C6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BE8A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076E9"/>
    <w:multiLevelType w:val="hybridMultilevel"/>
    <w:tmpl w:val="54BACAC0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8908507">
    <w:abstractNumId w:val="1"/>
  </w:num>
  <w:num w:numId="2" w16cid:durableId="1649548542">
    <w:abstractNumId w:val="4"/>
  </w:num>
  <w:num w:numId="3" w16cid:durableId="1513645973">
    <w:abstractNumId w:val="0"/>
  </w:num>
  <w:num w:numId="4" w16cid:durableId="1811902391">
    <w:abstractNumId w:val="2"/>
  </w:num>
  <w:num w:numId="5" w16cid:durableId="1557624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2F3296"/>
    <w:rsid w:val="003E779F"/>
    <w:rsid w:val="006D0EC0"/>
    <w:rsid w:val="00793F1F"/>
    <w:rsid w:val="007D1245"/>
    <w:rsid w:val="00964AAC"/>
    <w:rsid w:val="00971497"/>
    <w:rsid w:val="00A20651"/>
    <w:rsid w:val="00A91F59"/>
    <w:rsid w:val="00AF003F"/>
    <w:rsid w:val="00BD1F92"/>
    <w:rsid w:val="00D02D61"/>
    <w:rsid w:val="00D11362"/>
    <w:rsid w:val="00D7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92E9D"/>
  <w15:docId w15:val="{8A775F9B-21FB-4E58-946F-D4A142B1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2F3296"/>
    <w:pPr>
      <w:suppressAutoHyphens/>
      <w:spacing w:before="120" w:after="0" w:line="240" w:lineRule="auto"/>
      <w:ind w:left="567"/>
      <w:jc w:val="both"/>
    </w:pPr>
    <w:rPr>
      <w:rFonts w:ascii="Arial" w:eastAsia="Times New Roman" w:hAnsi="Arial" w:cs="Arial"/>
      <w:lang w:val="en-GB" w:eastAsia="ar-SA"/>
    </w:rPr>
  </w:style>
  <w:style w:type="character" w:customStyle="1" w:styleId="ListParagraphChar">
    <w:name w:val="List Paragraph Char"/>
    <w:aliases w:val="Forth level Char"/>
    <w:link w:val="ListParagraph"/>
    <w:uiPriority w:val="1"/>
    <w:locked/>
    <w:rsid w:val="002F3296"/>
    <w:rPr>
      <w:rFonts w:ascii="Arial" w:eastAsia="Times New Roman" w:hAnsi="Arial" w:cs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12</cp:revision>
  <dcterms:created xsi:type="dcterms:W3CDTF">2025-09-02T05:29:00Z</dcterms:created>
  <dcterms:modified xsi:type="dcterms:W3CDTF">2025-09-30T16:39:00Z</dcterms:modified>
</cp:coreProperties>
</file>